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3980" w:rsidRDefault="00C83980">
      <w:pPr>
        <w:pStyle w:val="a5"/>
        <w:jc w:val="center"/>
        <w:rPr>
          <w:rFonts w:ascii="Times New Roman" w:eastAsia="Times New Roman" w:hAnsi="Times New Roman"/>
          <w:b/>
          <w:sz w:val="28"/>
          <w:szCs w:val="28"/>
          <w:lang w:eastAsia="en-US"/>
        </w:rPr>
      </w:pPr>
    </w:p>
    <w:p w:rsidR="00C83980" w:rsidRDefault="00154E66">
      <w:pPr>
        <w:pStyle w:val="a5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en-US"/>
        </w:rPr>
        <w:t>Согласие на обработку персональных данных</w:t>
      </w:r>
      <w:r>
        <w:rPr>
          <w:rFonts w:ascii="Times New Roman" w:eastAsia="Times New Roman" w:hAnsi="Times New Roman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en-US"/>
        </w:rPr>
        <w:t>куратора (педагога) участника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en-US"/>
        </w:rPr>
        <w:t>регионального этапа Всероссийского конкурса сочинений 2026 года в Ханты-Мансийском автономном округе – Югре</w:t>
      </w:r>
    </w:p>
    <w:p w:rsidR="00C83980" w:rsidRDefault="00C83980">
      <w:pPr>
        <w:rPr>
          <w:rFonts w:eastAsia="TimesNewRomanPSMT"/>
          <w:sz w:val="24"/>
          <w:szCs w:val="24"/>
        </w:rPr>
      </w:pPr>
    </w:p>
    <w:p w:rsidR="00C83980" w:rsidRDefault="00154E66">
      <w:pPr>
        <w:rPr>
          <w:rFonts w:eastAsia="TimesNewRomanPSMT"/>
          <w:sz w:val="24"/>
          <w:szCs w:val="24"/>
        </w:rPr>
      </w:pPr>
      <w:proofErr w:type="gramStart"/>
      <w:r>
        <w:rPr>
          <w:rFonts w:eastAsia="TimesNewRomanPSMT"/>
          <w:sz w:val="24"/>
          <w:szCs w:val="24"/>
        </w:rPr>
        <w:t>Я,_</w:t>
      </w:r>
      <w:proofErr w:type="gramEnd"/>
      <w:r>
        <w:rPr>
          <w:rFonts w:eastAsia="TimesNewRomanPSMT"/>
          <w:sz w:val="24"/>
          <w:szCs w:val="24"/>
        </w:rPr>
        <w:t>_____</w:t>
      </w:r>
      <w:r>
        <w:rPr>
          <w:rFonts w:eastAsia="TimesNewRomanPSMT"/>
          <w:sz w:val="24"/>
          <w:szCs w:val="24"/>
        </w:rPr>
        <w:t>____________________________________________________________________,</w:t>
      </w:r>
    </w:p>
    <w:p w:rsidR="00C83980" w:rsidRDefault="00154E66">
      <w:pPr>
        <w:ind w:firstLine="709"/>
        <w:jc w:val="center"/>
        <w:rPr>
          <w:rFonts w:eastAsia="TimesNewRomanPSMT"/>
          <w:i/>
          <w:sz w:val="24"/>
          <w:szCs w:val="24"/>
        </w:rPr>
      </w:pPr>
      <w:r>
        <w:rPr>
          <w:rFonts w:eastAsia="TimesNewRomanPSMT"/>
          <w:i/>
        </w:rPr>
        <w:t>(фамилия, имя, отчество (при наличии) полностью)</w:t>
      </w:r>
    </w:p>
    <w:p w:rsidR="00C83980" w:rsidRDefault="00154E66">
      <w:pPr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 xml:space="preserve">__________________________________ серия ________________ №__________________, </w:t>
      </w:r>
    </w:p>
    <w:p w:rsidR="00C83980" w:rsidRDefault="00154E66">
      <w:pPr>
        <w:jc w:val="center"/>
        <w:rPr>
          <w:rFonts w:eastAsia="TimesNewRomanPSMT"/>
          <w:sz w:val="24"/>
          <w:szCs w:val="24"/>
        </w:rPr>
      </w:pPr>
      <w:r>
        <w:rPr>
          <w:rFonts w:eastAsia="TimesNewRomanPSMT"/>
          <w:i/>
        </w:rPr>
        <w:t>(вид документа, удостоверяющего личность)</w:t>
      </w:r>
    </w:p>
    <w:p w:rsidR="00C83980" w:rsidRDefault="00154E66">
      <w:pPr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 xml:space="preserve">выдан ____________________________________________________________________________, </w:t>
      </w:r>
    </w:p>
    <w:p w:rsidR="00C83980" w:rsidRDefault="00154E66">
      <w:pPr>
        <w:jc w:val="center"/>
        <w:rPr>
          <w:rFonts w:eastAsia="TimesNewRomanPSMT"/>
        </w:rPr>
      </w:pPr>
      <w:r>
        <w:rPr>
          <w:rFonts w:eastAsia="TimesNewRomanPSMT"/>
          <w:i/>
        </w:rPr>
        <w:t>(кем и когда)</w:t>
      </w:r>
    </w:p>
    <w:p w:rsidR="00C83980" w:rsidRDefault="00154E66">
      <w:pPr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>зарегистрированный (-</w:t>
      </w:r>
      <w:proofErr w:type="spellStart"/>
      <w:r>
        <w:rPr>
          <w:rFonts w:eastAsia="TimesNewRomanPSMT"/>
          <w:sz w:val="24"/>
          <w:szCs w:val="24"/>
        </w:rPr>
        <w:t>ая</w:t>
      </w:r>
      <w:proofErr w:type="spellEnd"/>
      <w:r>
        <w:rPr>
          <w:rFonts w:eastAsia="TimesNewRomanPSMT"/>
          <w:sz w:val="24"/>
          <w:szCs w:val="24"/>
        </w:rPr>
        <w:t>) по адресу: ____________________________________________________________________________,</w:t>
      </w:r>
    </w:p>
    <w:p w:rsidR="00C83980" w:rsidRDefault="00154E66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в соответствии с пунктом 4 статьи 9 Федерал</w:t>
      </w:r>
      <w:r>
        <w:rPr>
          <w:rFonts w:eastAsia="Calibri"/>
          <w:sz w:val="24"/>
          <w:szCs w:val="24"/>
        </w:rPr>
        <w:t>ьного закона от 27.07.2006 № 152-ФЗ</w:t>
      </w:r>
      <w:r>
        <w:rPr>
          <w:rFonts w:eastAsia="Calibri"/>
          <w:sz w:val="24"/>
          <w:szCs w:val="24"/>
        </w:rPr>
        <w:br/>
        <w:t xml:space="preserve">«О персональных данных» даю согласие региональному оператору Всероссийского конкурса сочинений 2026 года (далее – Конкурс) – </w:t>
      </w:r>
      <w:r>
        <w:rPr>
          <w:color w:val="000000" w:themeColor="text1"/>
          <w:sz w:val="24"/>
          <w:szCs w:val="24"/>
        </w:rPr>
        <w:t>автономному учреждению дополнительного профессионального образования Ханты-Мансийского автономн</w:t>
      </w:r>
      <w:r>
        <w:rPr>
          <w:color w:val="000000" w:themeColor="text1"/>
          <w:sz w:val="24"/>
          <w:szCs w:val="24"/>
        </w:rPr>
        <w:t>ого округа – Югры «Институт развития образования»</w:t>
      </w:r>
      <w:r>
        <w:rPr>
          <w:rFonts w:eastAsia="Calibri"/>
          <w:sz w:val="24"/>
          <w:szCs w:val="24"/>
        </w:rPr>
        <w:t xml:space="preserve"> (далее – региональный координатор Конкурса ), в целях:</w:t>
      </w:r>
    </w:p>
    <w:p w:rsidR="00C83980" w:rsidRDefault="00154E66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– организации, проведения и популяризации Конкурса;</w:t>
      </w:r>
    </w:p>
    <w:p w:rsidR="00C83980" w:rsidRDefault="00154E66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– обеспечения сопровождения участия в Конкурсе участника;</w:t>
      </w:r>
    </w:p>
    <w:p w:rsidR="00C83980" w:rsidRDefault="00154E66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– формирования статистических и аналитиче</w:t>
      </w:r>
      <w:r>
        <w:rPr>
          <w:rFonts w:eastAsia="Calibri"/>
          <w:sz w:val="24"/>
          <w:szCs w:val="24"/>
        </w:rPr>
        <w:t>ских от</w:t>
      </w:r>
      <w:bookmarkStart w:id="0" w:name="_GoBack"/>
      <w:bookmarkEnd w:id="0"/>
      <w:r>
        <w:rPr>
          <w:rFonts w:eastAsia="Calibri"/>
          <w:sz w:val="24"/>
          <w:szCs w:val="24"/>
        </w:rPr>
        <w:t>четов по результатам Конкурса, подготовки информационных материалов;</w:t>
      </w:r>
    </w:p>
    <w:p w:rsidR="00C83980" w:rsidRDefault="00154E66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– создания базы данных участников Конкурса;</w:t>
      </w:r>
    </w:p>
    <w:p w:rsidR="00C83980" w:rsidRDefault="00154E66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– обеспечения соблюдения законодательства Российской Федерации,</w:t>
      </w:r>
    </w:p>
    <w:p w:rsidR="00C83980" w:rsidRDefault="00154E66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– совершения действий, предусмотренных пунктом 3 статьи 3 Федерального з</w:t>
      </w:r>
      <w:r>
        <w:rPr>
          <w:rFonts w:eastAsia="Calibri"/>
          <w:sz w:val="24"/>
          <w:szCs w:val="24"/>
        </w:rPr>
        <w:t>акона от 27.07.2006 № 152-ФЗ «О персональных данных», в отношении следующих моих персональных данных:</w:t>
      </w:r>
    </w:p>
    <w:p w:rsidR="00C83980" w:rsidRDefault="00154E66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– фамилия, имя, отчество (при наличии);</w:t>
      </w:r>
    </w:p>
    <w:p w:rsidR="00C83980" w:rsidRDefault="00154E66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– электронная почта;</w:t>
      </w:r>
    </w:p>
    <w:p w:rsidR="00C83980" w:rsidRDefault="00154E66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– номер телефона (домашний, мобильный);</w:t>
      </w:r>
    </w:p>
    <w:p w:rsidR="00C83980" w:rsidRDefault="00154E66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– фото- и видеоизображение.</w:t>
      </w:r>
    </w:p>
    <w:p w:rsidR="00C83980" w:rsidRDefault="00154E66">
      <w:pPr>
        <w:ind w:firstLine="709"/>
        <w:jc w:val="both"/>
        <w:rPr>
          <w:i/>
          <w:color w:val="000000"/>
          <w:sz w:val="24"/>
          <w:szCs w:val="24"/>
          <w:shd w:val="clear" w:color="auto" w:fill="FFFFFF"/>
        </w:rPr>
      </w:pPr>
      <w:r>
        <w:rPr>
          <w:rStyle w:val="17"/>
          <w:b w:val="0"/>
          <w:bCs w:val="0"/>
          <w:color w:val="000000"/>
          <w:sz w:val="24"/>
          <w:szCs w:val="24"/>
          <w:shd w:val="clear" w:color="auto" w:fill="FFFFFF"/>
        </w:rPr>
        <w:t>Перечень действий с персо</w:t>
      </w:r>
      <w:r>
        <w:rPr>
          <w:rStyle w:val="17"/>
          <w:b w:val="0"/>
          <w:bCs w:val="0"/>
          <w:color w:val="000000"/>
          <w:sz w:val="24"/>
          <w:szCs w:val="24"/>
          <w:shd w:val="clear" w:color="auto" w:fill="FFFFFF"/>
        </w:rPr>
        <w:t>нальными данными, на совершение которых дается согласие, общее описание используемых оператором способов обработки персональных данных:</w:t>
      </w:r>
    </w:p>
    <w:p w:rsidR="00C83980" w:rsidRDefault="00154E66">
      <w:pPr>
        <w:pStyle w:val="aff8"/>
        <w:spacing w:before="0" w:after="0"/>
        <w:jc w:val="both"/>
        <w:rPr>
          <w:rFonts w:ascii="Times New Roman" w:hAnsi="Times New Roman" w:cs="Times New Roman"/>
          <w:i/>
          <w:color w:val="000000"/>
        </w:rPr>
      </w:pPr>
      <w:r>
        <w:rPr>
          <w:rStyle w:val="16"/>
          <w:color w:val="000000"/>
        </w:rPr>
        <w:t xml:space="preserve">         </w:t>
      </w:r>
      <w:r>
        <w:rPr>
          <w:rStyle w:val="16"/>
          <w:rFonts w:ascii="Times New Roman" w:hAnsi="Times New Roman"/>
          <w:i w:val="0"/>
          <w:iCs w:val="0"/>
          <w:color w:val="000000"/>
        </w:rPr>
        <w:t xml:space="preserve"> </w:t>
      </w:r>
      <w:r>
        <w:rPr>
          <w:rFonts w:ascii="Times New Roman" w:eastAsia="Calibri" w:hAnsi="Times New Roman" w:cs="Times New Roman"/>
        </w:rPr>
        <w:t>–</w:t>
      </w:r>
      <w:r>
        <w:rPr>
          <w:rStyle w:val="16"/>
          <w:rFonts w:ascii="Times New Roman" w:hAnsi="Times New Roman"/>
          <w:i w:val="0"/>
          <w:iCs w:val="0"/>
          <w:color w:val="000000"/>
        </w:rPr>
        <w:t xml:space="preserve"> обработка вышеуказанных персональных данных будет осуществляться путем смешанной (автоматизированной, не авт</w:t>
      </w:r>
      <w:r>
        <w:rPr>
          <w:rStyle w:val="16"/>
          <w:rFonts w:ascii="Times New Roman" w:hAnsi="Times New Roman"/>
          <w:i w:val="0"/>
          <w:iCs w:val="0"/>
          <w:color w:val="000000"/>
        </w:rPr>
        <w:t>оматизированной) обработки персональных данных.</w:t>
      </w:r>
    </w:p>
    <w:p w:rsidR="00C83980" w:rsidRDefault="00154E66">
      <w:pPr>
        <w:pStyle w:val="aff8"/>
        <w:spacing w:before="0" w:after="0"/>
        <w:jc w:val="both"/>
        <w:rPr>
          <w:rFonts w:ascii="Times New Roman" w:hAnsi="Times New Roman" w:cs="Times New Roman"/>
          <w:color w:val="000000"/>
        </w:rPr>
      </w:pPr>
      <w:r>
        <w:rPr>
          <w:rStyle w:val="16"/>
          <w:rFonts w:ascii="Times New Roman" w:hAnsi="Times New Roman"/>
          <w:i w:val="0"/>
          <w:iCs w:val="0"/>
          <w:color w:val="000000"/>
        </w:rPr>
        <w:t xml:space="preserve">           </w:t>
      </w:r>
      <w:r>
        <w:rPr>
          <w:rFonts w:ascii="Times New Roman" w:eastAsia="Calibri" w:hAnsi="Times New Roman" w:cs="Times New Roman"/>
        </w:rPr>
        <w:t>–</w:t>
      </w:r>
      <w:r>
        <w:rPr>
          <w:rStyle w:val="16"/>
          <w:rFonts w:ascii="Times New Roman" w:hAnsi="Times New Roman"/>
          <w:i w:val="0"/>
          <w:iCs w:val="0"/>
          <w:color w:val="000000"/>
        </w:rPr>
        <w:t xml:space="preserve">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данных.</w:t>
      </w:r>
    </w:p>
    <w:p w:rsidR="00C83980" w:rsidRDefault="00154E66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Настоящее согласие вступает в силу со дня его подписания и действует</w:t>
      </w:r>
      <w:r>
        <w:rPr>
          <w:rFonts w:eastAsia="Calibri"/>
          <w:sz w:val="24"/>
          <w:szCs w:val="24"/>
        </w:rPr>
        <w:br/>
        <w:t>в течение неопределённого срока. Согласие может быть отозвано мною в любое время на основании моего письменного заявления, совершенного в простой письменной форме.</w:t>
      </w:r>
    </w:p>
    <w:tbl>
      <w:tblPr>
        <w:tblStyle w:val="afd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3029"/>
        <w:gridCol w:w="3062"/>
        <w:gridCol w:w="3122"/>
      </w:tblGrid>
      <w:tr w:rsidR="00C83980">
        <w:tc>
          <w:tcPr>
            <w:tcW w:w="3398" w:type="dxa"/>
          </w:tcPr>
          <w:p w:rsidR="00C83980" w:rsidRDefault="00C83980">
            <w:pPr>
              <w:pStyle w:val="a5"/>
              <w:pBdr>
                <w:bottom w:val="single" w:sz="12" w:space="0" w:color="000000"/>
              </w:pBdr>
              <w:spacing w:line="360" w:lineRule="auto"/>
              <w:jc w:val="center"/>
              <w:rPr>
                <w:rFonts w:ascii="Times New Roman" w:hAnsi="Times New Roman"/>
              </w:rPr>
            </w:pPr>
          </w:p>
          <w:p w:rsidR="00C83980" w:rsidRDefault="00154E66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i/>
                <w:lang w:eastAsia="en-US"/>
              </w:rPr>
              <w:t>(дата)</w:t>
            </w:r>
          </w:p>
        </w:tc>
        <w:tc>
          <w:tcPr>
            <w:tcW w:w="3398" w:type="dxa"/>
          </w:tcPr>
          <w:p w:rsidR="00C83980" w:rsidRDefault="00C83980">
            <w:pPr>
              <w:pStyle w:val="a5"/>
              <w:pBdr>
                <w:bottom w:val="single" w:sz="12" w:space="0" w:color="000000"/>
              </w:pBdr>
              <w:spacing w:line="360" w:lineRule="auto"/>
              <w:jc w:val="center"/>
              <w:rPr>
                <w:rFonts w:ascii="Times New Roman" w:hAnsi="Times New Roman"/>
              </w:rPr>
            </w:pPr>
          </w:p>
          <w:p w:rsidR="00C83980" w:rsidRDefault="00154E66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i/>
                <w:lang w:eastAsia="en-US"/>
              </w:rPr>
              <w:t>(подпись)</w:t>
            </w:r>
          </w:p>
        </w:tc>
        <w:tc>
          <w:tcPr>
            <w:tcW w:w="3399" w:type="dxa"/>
          </w:tcPr>
          <w:p w:rsidR="00C83980" w:rsidRDefault="00C83980">
            <w:pPr>
              <w:pStyle w:val="a5"/>
              <w:pBdr>
                <w:bottom w:val="single" w:sz="12" w:space="0" w:color="000000"/>
              </w:pBdr>
              <w:spacing w:line="360" w:lineRule="auto"/>
              <w:jc w:val="center"/>
              <w:rPr>
                <w:rFonts w:ascii="Times New Roman" w:hAnsi="Times New Roman"/>
              </w:rPr>
            </w:pPr>
          </w:p>
          <w:p w:rsidR="00C83980" w:rsidRDefault="00154E66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i/>
                <w:lang w:eastAsia="en-US"/>
              </w:rPr>
              <w:t>(расшифровка подписи)</w:t>
            </w:r>
          </w:p>
        </w:tc>
      </w:tr>
    </w:tbl>
    <w:p w:rsidR="00C83980" w:rsidRDefault="00C83980">
      <w:pPr>
        <w:tabs>
          <w:tab w:val="left" w:pos="1185"/>
        </w:tabs>
      </w:pPr>
    </w:p>
    <w:sectPr w:rsidR="00C83980">
      <w:headerReference w:type="even" r:id="rId8"/>
      <w:footerReference w:type="default" r:id="rId9"/>
      <w:type w:val="continuous"/>
      <w:pgSz w:w="11906" w:h="16838"/>
      <w:pgMar w:top="851" w:right="1134" w:bottom="680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4E66" w:rsidRDefault="00154E66">
      <w:r>
        <w:separator/>
      </w:r>
    </w:p>
  </w:endnote>
  <w:endnote w:type="continuationSeparator" w:id="0">
    <w:p w:rsidR="00154E66" w:rsidRDefault="00154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Verdana">
    <w:panose1 w:val="020B0604030504040204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3980" w:rsidRDefault="00C83980">
    <w:pPr>
      <w:pStyle w:val="af"/>
      <w:widowControl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4E66" w:rsidRDefault="00154E66">
      <w:r>
        <w:separator/>
      </w:r>
    </w:p>
  </w:footnote>
  <w:footnote w:type="continuationSeparator" w:id="0">
    <w:p w:rsidR="00154E66" w:rsidRDefault="00154E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3980" w:rsidRDefault="00154E66">
    <w:pPr>
      <w:pStyle w:val="ad"/>
      <w:framePr w:wrap="around" w:vAnchor="text" w:hAnchor="margin" w:xAlign="center" w:y="1"/>
      <w:rPr>
        <w:rStyle w:val="aff9"/>
      </w:rPr>
    </w:pPr>
    <w:r>
      <w:rPr>
        <w:rStyle w:val="aff9"/>
      </w:rPr>
      <w:fldChar w:fldCharType="begin"/>
    </w:r>
    <w:r>
      <w:rPr>
        <w:rStyle w:val="aff9"/>
      </w:rPr>
      <w:instrText xml:space="preserve">PAGE  </w:instrText>
    </w:r>
    <w:r>
      <w:rPr>
        <w:rStyle w:val="aff9"/>
      </w:rPr>
      <w:fldChar w:fldCharType="end"/>
    </w:r>
  </w:p>
  <w:p w:rsidR="00C83980" w:rsidRDefault="00C83980">
    <w:pPr>
      <w:pStyle w:val="ad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CF4C61"/>
    <w:multiLevelType w:val="hybridMultilevel"/>
    <w:tmpl w:val="C66A7482"/>
    <w:lvl w:ilvl="0" w:tplc="32CE56A2">
      <w:start w:val="1"/>
      <w:numFmt w:val="decimal"/>
      <w:lvlText w:val="%1."/>
      <w:lvlJc w:val="left"/>
      <w:pPr>
        <w:ind w:left="720" w:hanging="360"/>
      </w:pPr>
    </w:lvl>
    <w:lvl w:ilvl="1" w:tplc="0B2E65B4">
      <w:start w:val="1"/>
      <w:numFmt w:val="lowerLetter"/>
      <w:lvlText w:val="%2."/>
      <w:lvlJc w:val="left"/>
      <w:pPr>
        <w:ind w:left="1440" w:hanging="360"/>
      </w:pPr>
    </w:lvl>
    <w:lvl w:ilvl="2" w:tplc="2648FC3C">
      <w:start w:val="1"/>
      <w:numFmt w:val="lowerRoman"/>
      <w:lvlText w:val="%3."/>
      <w:lvlJc w:val="right"/>
      <w:pPr>
        <w:ind w:left="2160" w:hanging="180"/>
      </w:pPr>
    </w:lvl>
    <w:lvl w:ilvl="3" w:tplc="20BE7B60">
      <w:start w:val="1"/>
      <w:numFmt w:val="decimal"/>
      <w:lvlText w:val="%4."/>
      <w:lvlJc w:val="left"/>
      <w:pPr>
        <w:ind w:left="2880" w:hanging="360"/>
      </w:pPr>
    </w:lvl>
    <w:lvl w:ilvl="4" w:tplc="8F4CEA5E">
      <w:start w:val="1"/>
      <w:numFmt w:val="lowerLetter"/>
      <w:lvlText w:val="%5."/>
      <w:lvlJc w:val="left"/>
      <w:pPr>
        <w:ind w:left="3600" w:hanging="360"/>
      </w:pPr>
    </w:lvl>
    <w:lvl w:ilvl="5" w:tplc="D602A6A0">
      <w:start w:val="1"/>
      <w:numFmt w:val="lowerRoman"/>
      <w:lvlText w:val="%6."/>
      <w:lvlJc w:val="right"/>
      <w:pPr>
        <w:ind w:left="4320" w:hanging="180"/>
      </w:pPr>
    </w:lvl>
    <w:lvl w:ilvl="6" w:tplc="E416AAB0">
      <w:start w:val="1"/>
      <w:numFmt w:val="decimal"/>
      <w:lvlText w:val="%7."/>
      <w:lvlJc w:val="left"/>
      <w:pPr>
        <w:ind w:left="5040" w:hanging="360"/>
      </w:pPr>
    </w:lvl>
    <w:lvl w:ilvl="7" w:tplc="B2C82EAA">
      <w:start w:val="1"/>
      <w:numFmt w:val="lowerLetter"/>
      <w:lvlText w:val="%8."/>
      <w:lvlJc w:val="left"/>
      <w:pPr>
        <w:ind w:left="5760" w:hanging="360"/>
      </w:pPr>
    </w:lvl>
    <w:lvl w:ilvl="8" w:tplc="9EFCCBA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980"/>
    <w:rsid w:val="00154E66"/>
    <w:rsid w:val="00827173"/>
    <w:rsid w:val="00C83980"/>
    <w:rsid w:val="00CC1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6D350"/>
  <w15:docId w15:val="{19B69AFE-D157-4362-BAF7-6E3E02602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i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1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uiPriority w:val="99"/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link w:val="a4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</w:style>
  <w:style w:type="character" w:customStyle="1" w:styleId="a6">
    <w:name w:val="Заголовок Знак"/>
    <w:basedOn w:val="a0"/>
    <w:link w:val="a7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ac">
    <w:name w:val="Верхний колонтитул Знак"/>
    <w:basedOn w:val="a0"/>
    <w:link w:val="ad"/>
    <w:uiPriority w:val="99"/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f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Balloon Text"/>
    <w:basedOn w:val="a"/>
    <w:link w:val="af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E-mail Signature"/>
    <w:basedOn w:val="a"/>
    <w:link w:val="afb"/>
    <w:uiPriority w:val="99"/>
    <w:semiHidden/>
    <w:unhideWhenUsed/>
    <w:rPr>
      <w:rFonts w:ascii="Calibri" w:hAnsi="Calibri"/>
      <w:sz w:val="22"/>
      <w:szCs w:val="22"/>
    </w:rPr>
  </w:style>
  <w:style w:type="character" w:customStyle="1" w:styleId="afb">
    <w:name w:val="Электронная подпись Знак"/>
    <w:link w:val="afa"/>
    <w:uiPriority w:val="99"/>
    <w:semiHidden/>
    <w:rPr>
      <w:rFonts w:ascii="Calibri" w:eastAsia="Times New Roman" w:hAnsi="Calibri" w:cs="Times New Roman"/>
      <w:lang w:eastAsia="ru-RU"/>
    </w:rPr>
  </w:style>
  <w:style w:type="paragraph" w:customStyle="1" w:styleId="afc">
    <w:name w:val="Знак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table" w:styleId="afd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Body Text Indent"/>
    <w:basedOn w:val="a"/>
    <w:pPr>
      <w:spacing w:after="120"/>
      <w:ind w:left="283"/>
    </w:pPr>
    <w:rPr>
      <w:sz w:val="24"/>
      <w:szCs w:val="24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 w:cs="Arial"/>
    </w:rPr>
  </w:style>
  <w:style w:type="paragraph" w:styleId="aff">
    <w:name w:val="List Paragraph"/>
    <w:basedOn w:val="a"/>
    <w:link w:val="aff0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f1">
    <w:name w:val="Body Text"/>
    <w:basedOn w:val="a"/>
    <w:link w:val="aff2"/>
    <w:pPr>
      <w:spacing w:after="120"/>
    </w:pPr>
  </w:style>
  <w:style w:type="character" w:styleId="aff3">
    <w:name w:val="Hyperlink"/>
    <w:unhideWhenUsed/>
    <w:rPr>
      <w:color w:val="0000FF"/>
      <w:u w:val="single"/>
    </w:rPr>
  </w:style>
  <w:style w:type="character" w:styleId="aff4">
    <w:name w:val="FollowedHyperlink"/>
    <w:rPr>
      <w:color w:val="800080"/>
      <w:u w:val="single"/>
    </w:rPr>
  </w:style>
  <w:style w:type="paragraph" w:styleId="a7">
    <w:name w:val="Title"/>
    <w:basedOn w:val="a"/>
    <w:link w:val="a6"/>
    <w:qFormat/>
    <w:pPr>
      <w:jc w:val="center"/>
    </w:pPr>
    <w:rPr>
      <w:b/>
      <w:sz w:val="24"/>
      <w:szCs w:val="24"/>
    </w:rPr>
  </w:style>
  <w:style w:type="paragraph" w:styleId="25">
    <w:name w:val="Body Text Indent 2"/>
    <w:basedOn w:val="a"/>
    <w:pPr>
      <w:ind w:left="708"/>
      <w:jc w:val="both"/>
    </w:pPr>
    <w:rPr>
      <w:sz w:val="28"/>
      <w:szCs w:val="24"/>
    </w:rPr>
  </w:style>
  <w:style w:type="paragraph" w:styleId="33">
    <w:name w:val="Body Text Indent 3"/>
    <w:basedOn w:val="a"/>
    <w:pPr>
      <w:ind w:left="708" w:firstLine="709"/>
      <w:jc w:val="both"/>
    </w:pPr>
    <w:rPr>
      <w:sz w:val="28"/>
      <w:szCs w:val="24"/>
    </w:rPr>
  </w:style>
  <w:style w:type="paragraph" w:styleId="26">
    <w:name w:val="Body Text 2"/>
    <w:basedOn w:val="a"/>
    <w:pPr>
      <w:jc w:val="center"/>
    </w:pPr>
    <w:rPr>
      <w:bCs/>
      <w:sz w:val="28"/>
      <w:szCs w:val="24"/>
    </w:rPr>
  </w:style>
  <w:style w:type="character" w:customStyle="1" w:styleId="72">
    <w:name w:val="Заголовок 7 Знак"/>
    <w:rPr>
      <w:sz w:val="24"/>
      <w:szCs w:val="24"/>
    </w:rPr>
  </w:style>
  <w:style w:type="paragraph" w:styleId="34">
    <w:name w:val="Body Text 3"/>
    <w:basedOn w:val="a"/>
    <w:rPr>
      <w:sz w:val="24"/>
    </w:rPr>
  </w:style>
  <w:style w:type="paragraph" w:styleId="ad">
    <w:name w:val="header"/>
    <w:basedOn w:val="a"/>
    <w:link w:val="ac"/>
    <w:pPr>
      <w:tabs>
        <w:tab w:val="center" w:pos="4677"/>
        <w:tab w:val="right" w:pos="9355"/>
      </w:tabs>
    </w:pPr>
    <w:rPr>
      <w:sz w:val="28"/>
      <w:szCs w:val="24"/>
    </w:rPr>
  </w:style>
  <w:style w:type="paragraph" w:styleId="af">
    <w:name w:val="footer"/>
    <w:basedOn w:val="a"/>
    <w:link w:val="ae"/>
    <w:pPr>
      <w:tabs>
        <w:tab w:val="center" w:pos="4677"/>
        <w:tab w:val="right" w:pos="9355"/>
      </w:tabs>
    </w:pPr>
    <w:rPr>
      <w:sz w:val="28"/>
      <w:szCs w:val="24"/>
    </w:rPr>
  </w:style>
  <w:style w:type="paragraph" w:customStyle="1" w:styleId="13">
    <w:name w:val="Знак1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4">
    <w:name w:val="Знак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5">
    <w:name w:val="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styleId="aff6">
    <w:name w:val="Plain Text"/>
    <w:basedOn w:val="a"/>
    <w:link w:val="aff7"/>
    <w:rPr>
      <w:rFonts w:ascii="Courier New" w:hAnsi="Courier New" w:cs="Courier New"/>
    </w:rPr>
  </w:style>
  <w:style w:type="paragraph" w:styleId="aff8">
    <w:name w:val="Normal (Web)"/>
    <w:basedOn w:val="a"/>
    <w:uiPriority w:val="99"/>
    <w:pPr>
      <w:spacing w:before="75" w:after="75"/>
      <w:ind w:firstLine="75"/>
    </w:pPr>
    <w:rPr>
      <w:rFonts w:ascii="Arial" w:hAnsi="Arial" w:cs="Arial"/>
      <w:sz w:val="24"/>
      <w:szCs w:val="24"/>
    </w:rPr>
  </w:style>
  <w:style w:type="character" w:styleId="aff9">
    <w:name w:val="page number"/>
    <w:basedOn w:val="a0"/>
  </w:style>
  <w:style w:type="paragraph" w:customStyle="1" w:styleId="210">
    <w:name w:val="Основной текст 21"/>
    <w:basedOn w:val="a"/>
    <w:pPr>
      <w:ind w:firstLine="360"/>
      <w:jc w:val="both"/>
    </w:pPr>
    <w:rPr>
      <w:sz w:val="24"/>
    </w:rPr>
  </w:style>
  <w:style w:type="paragraph" w:customStyle="1" w:styleId="affa">
    <w:name w:val="Знак Знак Знак Знак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b">
    <w:name w:val="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20">
    <w:name w:val="Заголовок 2 Знак"/>
    <w:link w:val="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zagolovok">
    <w:name w:val="zagolovok"/>
    <w:basedOn w:val="a0"/>
  </w:style>
  <w:style w:type="paragraph" w:customStyle="1" w:styleId="CharCharChar">
    <w:name w:val="Char Char Char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ff7">
    <w:name w:val="Текст Знак"/>
    <w:link w:val="aff6"/>
    <w:rPr>
      <w:rFonts w:ascii="Courier New" w:hAnsi="Courier New" w:cs="Courier New"/>
      <w:lang w:val="ru-RU" w:eastAsia="ru-RU" w:bidi="ar-SA"/>
    </w:rPr>
  </w:style>
  <w:style w:type="character" w:customStyle="1" w:styleId="FontStyle26">
    <w:name w:val="Font Style26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/>
      <w:sz w:val="28"/>
      <w:szCs w:val="24"/>
    </w:rPr>
  </w:style>
  <w:style w:type="character" w:customStyle="1" w:styleId="aff2">
    <w:name w:val="Основной текст Знак"/>
    <w:link w:val="aff1"/>
    <w:rPr>
      <w:rFonts w:ascii="Times New Roman" w:eastAsia="Times New Roman" w:hAnsi="Times New Roman"/>
    </w:rPr>
  </w:style>
  <w:style w:type="character" w:customStyle="1" w:styleId="aff0">
    <w:name w:val="Абзац списка Знак"/>
    <w:link w:val="aff"/>
    <w:uiPriority w:val="34"/>
    <w:rPr>
      <w:rFonts w:eastAsia="Times New Roman"/>
      <w:sz w:val="22"/>
      <w:szCs w:val="22"/>
    </w:rPr>
  </w:style>
  <w:style w:type="character" w:customStyle="1" w:styleId="affc">
    <w:name w:val="Гипертекстовая ссылка"/>
    <w:uiPriority w:val="99"/>
    <w:rPr>
      <w:b/>
      <w:bCs/>
      <w:color w:val="106BBE"/>
    </w:rPr>
  </w:style>
  <w:style w:type="character" w:styleId="affd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table" w:customStyle="1" w:styleId="15">
    <w:name w:val="Сетка таблицы1"/>
    <w:basedOn w:val="a1"/>
    <w:next w:val="afd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6">
    <w:name w:val="Выделение1"/>
    <w:uiPriority w:val="20"/>
    <w:qFormat/>
    <w:rPr>
      <w:rFonts w:cs="Times New Roman"/>
      <w:i/>
      <w:iCs/>
    </w:rPr>
  </w:style>
  <w:style w:type="character" w:customStyle="1" w:styleId="17">
    <w:name w:val="Строгий1"/>
    <w:uiPriority w:val="22"/>
    <w:qFormat/>
    <w:rPr>
      <w:b/>
      <w:bCs/>
    </w:rPr>
  </w:style>
  <w:style w:type="character" w:styleId="affe">
    <w:name w:val="Emphasis"/>
    <w:uiPriority w:val="20"/>
    <w:qFormat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D6CC7A-735F-4636-B5E4-CA9980673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ДОиН</Company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shsb</dc:creator>
  <cp:lastModifiedBy>Евгения Анатольевна Скрябина</cp:lastModifiedBy>
  <cp:revision>3</cp:revision>
  <dcterms:created xsi:type="dcterms:W3CDTF">2026-07-28T05:46:00Z</dcterms:created>
  <dcterms:modified xsi:type="dcterms:W3CDTF">2026-07-28T05:47:00Z</dcterms:modified>
</cp:coreProperties>
</file>